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93190" w14:textId="77777777" w:rsidR="00A341F6" w:rsidRDefault="00A341F6" w:rsidP="000E1C62">
      <w:pPr>
        <w:spacing w:line="270" w:lineRule="atLeast"/>
        <w:rPr>
          <w:rFonts w:asciiTheme="majorHAnsi" w:eastAsia="Times New Roman" w:hAnsiTheme="majorHAnsi" w:cs="Times New Roman"/>
          <w:color w:val="1D2129"/>
          <w:spacing w:val="-4"/>
          <w:sz w:val="20"/>
          <w:szCs w:val="20"/>
          <w:shd w:val="clear" w:color="auto" w:fill="FFFFFF"/>
        </w:rPr>
      </w:pPr>
      <w:bookmarkStart w:id="0" w:name="_GoBack"/>
      <w:r>
        <w:rPr>
          <w:rFonts w:asciiTheme="majorHAnsi" w:eastAsia="Times New Roman" w:hAnsiTheme="majorHAnsi" w:cs="Times New Roman"/>
          <w:color w:val="1D2129"/>
          <w:spacing w:val="-4"/>
          <w:sz w:val="20"/>
          <w:szCs w:val="20"/>
          <w:shd w:val="clear" w:color="auto" w:fill="FFFFFF"/>
        </w:rPr>
        <w:t xml:space="preserve">Dal </w:t>
      </w:r>
      <w:r w:rsidRPr="000E1C62">
        <w:rPr>
          <w:rFonts w:asciiTheme="majorHAnsi" w:eastAsia="Times New Roman" w:hAnsiTheme="majorHAnsi" w:cs="Times New Roman"/>
          <w:color w:val="1D2129"/>
          <w:spacing w:val="-4"/>
          <w:sz w:val="20"/>
          <w:szCs w:val="20"/>
          <w:shd w:val="clear" w:color="auto" w:fill="FFFFFF"/>
        </w:rPr>
        <w:t xml:space="preserve">15 marzo 2017 alle 18.00 </w:t>
      </w:r>
      <w:r>
        <w:rPr>
          <w:rFonts w:asciiTheme="majorHAnsi" w:eastAsia="Times New Roman" w:hAnsiTheme="majorHAnsi" w:cs="Times New Roman"/>
          <w:color w:val="1D2129"/>
          <w:spacing w:val="-4"/>
          <w:sz w:val="20"/>
          <w:szCs w:val="20"/>
          <w:shd w:val="clear" w:color="auto" w:fill="FFFFFF"/>
        </w:rPr>
        <w:t xml:space="preserve">si </w:t>
      </w:r>
      <w:proofErr w:type="gramStart"/>
      <w:r w:rsidRPr="000E1C62">
        <w:rPr>
          <w:rFonts w:asciiTheme="majorHAnsi" w:eastAsia="Times New Roman" w:hAnsiTheme="majorHAnsi" w:cs="Times New Roman"/>
          <w:color w:val="1D2129"/>
          <w:spacing w:val="-4"/>
          <w:sz w:val="20"/>
          <w:szCs w:val="20"/>
          <w:shd w:val="clear" w:color="auto" w:fill="FFFFFF"/>
        </w:rPr>
        <w:t>da il</w:t>
      </w:r>
      <w:proofErr w:type="gramEnd"/>
      <w:r w:rsidRPr="000E1C62">
        <w:rPr>
          <w:rFonts w:asciiTheme="majorHAnsi" w:eastAsia="Times New Roman" w:hAnsiTheme="majorHAnsi" w:cs="Times New Roman"/>
          <w:color w:val="1D2129"/>
          <w:spacing w:val="-4"/>
          <w:sz w:val="20"/>
          <w:szCs w:val="20"/>
          <w:shd w:val="clear" w:color="auto" w:fill="FFFFFF"/>
        </w:rPr>
        <w:t xml:space="preserve"> via alla mostra </w:t>
      </w:r>
      <w:r>
        <w:rPr>
          <w:rFonts w:asciiTheme="majorHAnsi" w:eastAsia="Times New Roman" w:hAnsiTheme="majorHAnsi" w:cs="Times New Roman"/>
          <w:color w:val="1D2129"/>
          <w:spacing w:val="-4"/>
          <w:sz w:val="20"/>
          <w:szCs w:val="20"/>
          <w:shd w:val="clear" w:color="auto" w:fill="FFFFFF"/>
        </w:rPr>
        <w:t xml:space="preserve">Corrispondenze, </w:t>
      </w:r>
      <w:r w:rsidRPr="000E1C62">
        <w:rPr>
          <w:rFonts w:asciiTheme="majorHAnsi" w:eastAsia="Times New Roman" w:hAnsiTheme="majorHAnsi" w:cs="Times New Roman"/>
          <w:color w:val="1D2129"/>
          <w:spacing w:val="-4"/>
          <w:sz w:val="20"/>
          <w:szCs w:val="20"/>
          <w:shd w:val="clear" w:color="auto" w:fill="FFFFFF"/>
        </w:rPr>
        <w:t xml:space="preserve">il nuovo percorso che Renata </w:t>
      </w:r>
      <w:proofErr w:type="spellStart"/>
      <w:r w:rsidRPr="000E1C62">
        <w:rPr>
          <w:rFonts w:asciiTheme="majorHAnsi" w:eastAsia="Times New Roman" w:hAnsiTheme="majorHAnsi" w:cs="Times New Roman"/>
          <w:color w:val="1D2129"/>
          <w:spacing w:val="-4"/>
          <w:sz w:val="20"/>
          <w:szCs w:val="20"/>
          <w:shd w:val="clear" w:color="auto" w:fill="FFFFFF"/>
        </w:rPr>
        <w:t>Solimini</w:t>
      </w:r>
      <w:proofErr w:type="spellEnd"/>
      <w:r w:rsidRPr="000E1C62">
        <w:rPr>
          <w:rFonts w:asciiTheme="majorHAnsi" w:eastAsia="Times New Roman" w:hAnsiTheme="majorHAnsi" w:cs="Times New Roman"/>
          <w:color w:val="1D2129"/>
          <w:spacing w:val="-4"/>
          <w:sz w:val="20"/>
          <w:szCs w:val="20"/>
          <w:shd w:val="clear" w:color="auto" w:fill="FFFFFF"/>
        </w:rPr>
        <w:t xml:space="preserve"> </w:t>
      </w:r>
      <w:r>
        <w:rPr>
          <w:rFonts w:asciiTheme="majorHAnsi" w:eastAsia="Times New Roman" w:hAnsiTheme="majorHAnsi" w:cs="Times New Roman"/>
          <w:color w:val="1D2129"/>
          <w:spacing w:val="-4"/>
          <w:sz w:val="20"/>
          <w:szCs w:val="20"/>
          <w:shd w:val="clear" w:color="auto" w:fill="FFFFFF"/>
        </w:rPr>
        <w:t xml:space="preserve">che </w:t>
      </w:r>
      <w:r w:rsidRPr="000E1C62">
        <w:rPr>
          <w:rFonts w:asciiTheme="majorHAnsi" w:eastAsia="Times New Roman" w:hAnsiTheme="majorHAnsi" w:cs="Times New Roman"/>
          <w:color w:val="1D2129"/>
          <w:spacing w:val="-4"/>
          <w:sz w:val="20"/>
          <w:szCs w:val="20"/>
          <w:shd w:val="clear" w:color="auto" w:fill="FFFFFF"/>
        </w:rPr>
        <w:t xml:space="preserve">ha intrapreso al fianco dell’artista statunitense </w:t>
      </w:r>
      <w:proofErr w:type="spellStart"/>
      <w:r w:rsidRPr="000E1C62">
        <w:rPr>
          <w:rFonts w:asciiTheme="majorHAnsi" w:eastAsia="Times New Roman" w:hAnsiTheme="majorHAnsi" w:cs="Times New Roman"/>
          <w:color w:val="1D2129"/>
          <w:spacing w:val="-4"/>
          <w:sz w:val="20"/>
          <w:szCs w:val="20"/>
          <w:shd w:val="clear" w:color="auto" w:fill="FFFFFF"/>
        </w:rPr>
        <w:t>Moan</w:t>
      </w:r>
      <w:proofErr w:type="spellEnd"/>
      <w:r w:rsidRPr="000E1C62">
        <w:rPr>
          <w:rFonts w:asciiTheme="majorHAnsi" w:eastAsia="Times New Roman" w:hAnsiTheme="majorHAnsi" w:cs="Times New Roman"/>
          <w:color w:val="1D2129"/>
          <w:spacing w:val="-4"/>
          <w:sz w:val="20"/>
          <w:szCs w:val="20"/>
          <w:shd w:val="clear" w:color="auto" w:fill="FFFFFF"/>
        </w:rPr>
        <w:t xml:space="preserve"> Lisa</w:t>
      </w:r>
      <w:r>
        <w:rPr>
          <w:rFonts w:asciiTheme="majorHAnsi" w:eastAsia="Times New Roman" w:hAnsiTheme="majorHAnsi" w:cs="Times New Roman"/>
          <w:color w:val="1D2129"/>
          <w:spacing w:val="-4"/>
          <w:sz w:val="20"/>
          <w:szCs w:val="20"/>
          <w:shd w:val="clear" w:color="auto" w:fill="FFFFFF"/>
        </w:rPr>
        <w:t>, una mostra</w:t>
      </w:r>
      <w:r w:rsidRPr="000E1C62">
        <w:rPr>
          <w:rFonts w:asciiTheme="majorHAnsi" w:eastAsia="Times New Roman" w:hAnsiTheme="majorHAnsi" w:cs="Times New Roman"/>
          <w:color w:val="1D2129"/>
          <w:spacing w:val="-4"/>
          <w:sz w:val="20"/>
          <w:szCs w:val="20"/>
          <w:shd w:val="clear" w:color="auto" w:fill="FFFFFF"/>
        </w:rPr>
        <w:t xml:space="preserve"> </w:t>
      </w:r>
      <w:r w:rsidRPr="000E1C62">
        <w:rPr>
          <w:rFonts w:asciiTheme="majorHAnsi" w:eastAsia="Times New Roman" w:hAnsiTheme="majorHAnsi" w:cs="Times New Roman"/>
          <w:color w:val="1D2129"/>
          <w:spacing w:val="-4"/>
          <w:sz w:val="20"/>
          <w:szCs w:val="20"/>
          <w:shd w:val="clear" w:color="auto" w:fill="FFFFFF"/>
        </w:rPr>
        <w:t>dove i due artisti sono protagonisti alla Galleria Vittoria</w:t>
      </w:r>
      <w:r w:rsidRPr="000E1C62">
        <w:rPr>
          <w:rFonts w:asciiTheme="majorHAnsi" w:eastAsia="Times New Roman" w:hAnsiTheme="majorHAnsi" w:cs="Times New Roman"/>
          <w:color w:val="1D2129"/>
          <w:spacing w:val="-4"/>
          <w:sz w:val="20"/>
          <w:szCs w:val="20"/>
          <w:shd w:val="clear" w:color="auto" w:fill="FFFFFF"/>
        </w:rPr>
        <w:t xml:space="preserve"> </w:t>
      </w:r>
      <w:r w:rsidR="000E1C62" w:rsidRPr="000E1C62">
        <w:rPr>
          <w:rFonts w:asciiTheme="majorHAnsi" w:eastAsia="Times New Roman" w:hAnsiTheme="majorHAnsi" w:cs="Times New Roman"/>
          <w:color w:val="1D2129"/>
          <w:spacing w:val="-4"/>
          <w:sz w:val="20"/>
          <w:szCs w:val="20"/>
          <w:shd w:val="clear" w:color="auto" w:fill="FFFFFF"/>
        </w:rPr>
        <w:t xml:space="preserve">a cura di Tiziano M. Todi. </w:t>
      </w:r>
    </w:p>
    <w:p w14:paraId="486F3994" w14:textId="77777777" w:rsidR="000E1C62" w:rsidRDefault="000E1C62" w:rsidP="000E1C62">
      <w:pPr>
        <w:spacing w:line="270" w:lineRule="atLeast"/>
        <w:rPr>
          <w:rFonts w:asciiTheme="majorHAnsi" w:eastAsia="Times New Roman" w:hAnsiTheme="majorHAnsi" w:cs="Times New Roman"/>
          <w:color w:val="1D2129"/>
          <w:spacing w:val="-4"/>
          <w:sz w:val="20"/>
          <w:szCs w:val="20"/>
          <w:shd w:val="clear" w:color="auto" w:fill="FFFFFF"/>
        </w:rPr>
      </w:pPr>
      <w:r w:rsidRPr="000E1C62">
        <w:rPr>
          <w:rFonts w:asciiTheme="majorHAnsi" w:eastAsia="Times New Roman" w:hAnsiTheme="majorHAnsi" w:cs="Times New Roman"/>
          <w:color w:val="1D2129"/>
          <w:spacing w:val="-4"/>
          <w:sz w:val="20"/>
          <w:szCs w:val="20"/>
          <w:shd w:val="clear" w:color="auto" w:fill="FFFFFF"/>
        </w:rPr>
        <w:t>Le figure che emergono sulle Opere, mutano e si mescolano tra il digitale e la pittura mettendo in secondo piano i canoni figurativi in maniera futuristica. </w:t>
      </w:r>
      <w:r w:rsidRPr="000E1C62">
        <w:rPr>
          <w:rFonts w:asciiTheme="majorHAnsi" w:eastAsia="Times New Roman" w:hAnsiTheme="majorHAnsi" w:cs="Times New Roman"/>
          <w:color w:val="1D2129"/>
          <w:spacing w:val="-4"/>
          <w:sz w:val="20"/>
          <w:szCs w:val="20"/>
          <w:shd w:val="clear" w:color="auto" w:fill="FFFFFF"/>
        </w:rPr>
        <w:br/>
        <w:t>Le opere offrono un percorso congiunto nell’intimo dei due artisti</w:t>
      </w:r>
      <w:proofErr w:type="gramStart"/>
      <w:r w:rsidRPr="000E1C62">
        <w:rPr>
          <w:rFonts w:asciiTheme="majorHAnsi" w:eastAsia="Times New Roman" w:hAnsiTheme="majorHAnsi" w:cs="Times New Roman"/>
          <w:color w:val="1D2129"/>
          <w:spacing w:val="-4"/>
          <w:sz w:val="20"/>
          <w:szCs w:val="20"/>
          <w:shd w:val="clear" w:color="auto" w:fill="FFFFFF"/>
        </w:rPr>
        <w:t xml:space="preserve">  </w:t>
      </w:r>
      <w:proofErr w:type="gramEnd"/>
      <w:r w:rsidRPr="000E1C62">
        <w:rPr>
          <w:rFonts w:asciiTheme="majorHAnsi" w:eastAsia="Times New Roman" w:hAnsiTheme="majorHAnsi" w:cs="Times New Roman"/>
          <w:color w:val="1D2129"/>
          <w:spacing w:val="-4"/>
          <w:sz w:val="20"/>
          <w:szCs w:val="20"/>
          <w:shd w:val="clear" w:color="auto" w:fill="FFFFFF"/>
        </w:rPr>
        <w:t>che, partendo da suggestioni e immagini vissuti in due contesti lontani, si fondono in maniera armonica approdando in uno stile personale e riconoscibile che portano avanti da circa un anno e mezzo.</w:t>
      </w:r>
      <w:r w:rsidRPr="000E1C62">
        <w:rPr>
          <w:rFonts w:asciiTheme="majorHAnsi" w:eastAsia="Times New Roman" w:hAnsiTheme="majorHAnsi" w:cs="Times New Roman"/>
          <w:color w:val="1D2129"/>
          <w:spacing w:val="-4"/>
          <w:sz w:val="20"/>
          <w:szCs w:val="20"/>
          <w:shd w:val="clear" w:color="auto" w:fill="FFFFFF"/>
        </w:rPr>
        <w:br/>
      </w:r>
    </w:p>
    <w:p w14:paraId="6E00BB8E" w14:textId="77777777" w:rsidR="000E1C62" w:rsidRDefault="000E1C62" w:rsidP="000E1C62">
      <w:pPr>
        <w:spacing w:line="270" w:lineRule="atLeast"/>
        <w:jc w:val="both"/>
        <w:rPr>
          <w:rFonts w:asciiTheme="majorHAnsi" w:eastAsia="Times New Roman" w:hAnsiTheme="majorHAnsi" w:cs="Times New Roman"/>
          <w:color w:val="1D2129"/>
          <w:spacing w:val="-4"/>
          <w:sz w:val="20"/>
          <w:szCs w:val="20"/>
          <w:shd w:val="clear" w:color="auto" w:fill="FFFFFF"/>
        </w:rPr>
      </w:pPr>
      <w:r w:rsidRPr="000E1C62">
        <w:rPr>
          <w:rFonts w:asciiTheme="majorHAnsi" w:eastAsia="Times New Roman" w:hAnsiTheme="majorHAnsi" w:cs="Times New Roman"/>
          <w:color w:val="1D2129"/>
          <w:spacing w:val="-4"/>
          <w:sz w:val="20"/>
          <w:szCs w:val="20"/>
          <w:shd w:val="clear" w:color="auto" w:fill="FFFFFF"/>
        </w:rPr>
        <w:t>La mostra sarà aperta fino al 22 marzo. </w:t>
      </w:r>
    </w:p>
    <w:p w14:paraId="2D2819CB" w14:textId="77777777" w:rsidR="000E1C62" w:rsidRDefault="000E1C62" w:rsidP="000E1C62">
      <w:pPr>
        <w:spacing w:line="270" w:lineRule="atLeast"/>
        <w:jc w:val="both"/>
        <w:rPr>
          <w:rFonts w:asciiTheme="majorHAnsi" w:eastAsia="Times New Roman" w:hAnsiTheme="majorHAnsi" w:cs="Times New Roman"/>
          <w:color w:val="1D2129"/>
          <w:spacing w:val="-4"/>
          <w:sz w:val="20"/>
          <w:szCs w:val="20"/>
          <w:shd w:val="clear" w:color="auto" w:fill="FFFFFF"/>
        </w:rPr>
      </w:pPr>
      <w:r w:rsidRPr="000E1C62">
        <w:rPr>
          <w:rFonts w:asciiTheme="majorHAnsi" w:eastAsia="Times New Roman" w:hAnsiTheme="majorHAnsi" w:cs="Times New Roman"/>
          <w:color w:val="1D2129"/>
          <w:spacing w:val="-4"/>
          <w:sz w:val="20"/>
          <w:szCs w:val="20"/>
          <w:shd w:val="clear" w:color="auto" w:fill="FFFFFF"/>
        </w:rPr>
        <w:br/>
        <w:t>Scrive di loro Tiziana Todi:</w:t>
      </w:r>
    </w:p>
    <w:p w14:paraId="7672471A" w14:textId="77777777" w:rsidR="000E1C62" w:rsidRPr="000E1C62" w:rsidRDefault="000E1C62" w:rsidP="000E1C62">
      <w:pPr>
        <w:spacing w:line="270" w:lineRule="atLeast"/>
        <w:jc w:val="both"/>
        <w:rPr>
          <w:rFonts w:asciiTheme="majorHAnsi" w:eastAsia="Times New Roman" w:hAnsiTheme="majorHAnsi"/>
          <w:color w:val="1D2129"/>
          <w:spacing w:val="-4"/>
          <w:sz w:val="20"/>
          <w:szCs w:val="20"/>
        </w:rPr>
      </w:pPr>
      <w:r w:rsidRPr="000E1C62">
        <w:rPr>
          <w:rFonts w:asciiTheme="majorHAnsi" w:eastAsia="Times New Roman" w:hAnsiTheme="majorHAnsi" w:cs="Times New Roman"/>
          <w:color w:val="1D2129"/>
          <w:spacing w:val="-4"/>
          <w:sz w:val="20"/>
          <w:szCs w:val="20"/>
          <w:shd w:val="clear" w:color="auto" w:fill="FFFFFF"/>
        </w:rPr>
        <w:br/>
      </w:r>
      <w:r w:rsidRPr="000E1C62">
        <w:rPr>
          <w:rFonts w:asciiTheme="majorHAnsi" w:eastAsia="Times New Roman" w:hAnsiTheme="majorHAnsi"/>
          <w:color w:val="1D2129"/>
          <w:spacing w:val="-4"/>
          <w:sz w:val="20"/>
          <w:szCs w:val="20"/>
        </w:rPr>
        <w:t>L’arte, in ogni sua manifestazione, è la più alta espressione umana della creatività e della fantasia ed è l’unico mezzo, che permette all’uomo di esteriorizzare la propria interiorità, unendo e consolidando i legami tra le diverse anime del mondo.</w:t>
      </w:r>
    </w:p>
    <w:p w14:paraId="191E9FCB" w14:textId="77777777" w:rsidR="000E1C62" w:rsidRPr="000E1C62" w:rsidRDefault="000E1C62" w:rsidP="000E1C62">
      <w:pPr>
        <w:spacing w:line="270" w:lineRule="atLeast"/>
        <w:jc w:val="both"/>
        <w:rPr>
          <w:rFonts w:asciiTheme="majorHAnsi" w:eastAsia="Times New Roman" w:hAnsiTheme="majorHAnsi" w:cs="Times New Roman"/>
          <w:color w:val="1D2129"/>
          <w:spacing w:val="-4"/>
          <w:sz w:val="20"/>
          <w:szCs w:val="20"/>
        </w:rPr>
      </w:pPr>
      <w:r w:rsidRPr="000E1C62">
        <w:rPr>
          <w:rFonts w:asciiTheme="majorHAnsi" w:eastAsia="Times New Roman" w:hAnsiTheme="majorHAnsi" w:cs="Times New Roman"/>
          <w:color w:val="1D2129"/>
          <w:spacing w:val="-4"/>
          <w:sz w:val="20"/>
          <w:szCs w:val="20"/>
        </w:rPr>
        <w:t xml:space="preserve">Attraverso il suo linguaggio universale, che tutti gli uomini sanno riconoscere, l’arte prende forma e visibilità attraverso la ricerca artistica e spirituale, parlando con il cuore e rivolgendosi al </w:t>
      </w:r>
      <w:proofErr w:type="gramStart"/>
      <w:r w:rsidRPr="000E1C62">
        <w:rPr>
          <w:rFonts w:asciiTheme="majorHAnsi" w:eastAsia="Times New Roman" w:hAnsiTheme="majorHAnsi" w:cs="Times New Roman"/>
          <w:color w:val="1D2129"/>
          <w:spacing w:val="-4"/>
          <w:sz w:val="20"/>
          <w:szCs w:val="20"/>
        </w:rPr>
        <w:t>cuore</w:t>
      </w:r>
      <w:proofErr w:type="gramEnd"/>
      <w:r w:rsidRPr="000E1C62">
        <w:rPr>
          <w:rFonts w:asciiTheme="majorHAnsi" w:eastAsia="Times New Roman" w:hAnsiTheme="majorHAnsi" w:cs="Times New Roman"/>
          <w:color w:val="1D2129"/>
          <w:spacing w:val="-4"/>
          <w:sz w:val="20"/>
          <w:szCs w:val="20"/>
        </w:rPr>
        <w:t>, stimolando gli artisti a realizzarsi nelle opere, producendo una ricerca che diventa infinita.</w:t>
      </w:r>
    </w:p>
    <w:p w14:paraId="46E4DF39" w14:textId="77777777" w:rsidR="000E1C62" w:rsidRPr="000E1C62" w:rsidRDefault="000E1C62" w:rsidP="000E1C62">
      <w:pPr>
        <w:spacing w:line="270" w:lineRule="atLeast"/>
        <w:jc w:val="both"/>
        <w:rPr>
          <w:rFonts w:asciiTheme="majorHAnsi" w:eastAsia="Times New Roman" w:hAnsiTheme="majorHAnsi" w:cs="Times New Roman"/>
          <w:color w:val="1D2129"/>
          <w:spacing w:val="-4"/>
          <w:sz w:val="20"/>
          <w:szCs w:val="20"/>
        </w:rPr>
      </w:pPr>
      <w:r w:rsidRPr="000E1C62">
        <w:rPr>
          <w:rFonts w:asciiTheme="majorHAnsi" w:eastAsia="Times New Roman" w:hAnsiTheme="majorHAnsi" w:cs="Times New Roman"/>
          <w:color w:val="1D2129"/>
          <w:spacing w:val="-4"/>
          <w:sz w:val="20"/>
          <w:szCs w:val="20"/>
        </w:rPr>
        <w:t xml:space="preserve">L’artista romana Renata </w:t>
      </w:r>
      <w:proofErr w:type="spellStart"/>
      <w:r w:rsidRPr="000E1C62">
        <w:rPr>
          <w:rFonts w:asciiTheme="majorHAnsi" w:eastAsia="Times New Roman" w:hAnsiTheme="majorHAnsi" w:cs="Times New Roman"/>
          <w:color w:val="1D2129"/>
          <w:spacing w:val="-4"/>
          <w:sz w:val="20"/>
          <w:szCs w:val="20"/>
        </w:rPr>
        <w:t>Solimini</w:t>
      </w:r>
      <w:proofErr w:type="spellEnd"/>
      <w:r w:rsidRPr="000E1C62">
        <w:rPr>
          <w:rFonts w:asciiTheme="majorHAnsi" w:eastAsia="Times New Roman" w:hAnsiTheme="majorHAnsi" w:cs="Times New Roman"/>
          <w:color w:val="1D2129"/>
          <w:spacing w:val="-4"/>
          <w:sz w:val="20"/>
          <w:szCs w:val="20"/>
        </w:rPr>
        <w:t xml:space="preserve"> e lo statunitense </w:t>
      </w:r>
      <w:proofErr w:type="spellStart"/>
      <w:r w:rsidRPr="000E1C62">
        <w:rPr>
          <w:rFonts w:asciiTheme="majorHAnsi" w:eastAsia="Times New Roman" w:hAnsiTheme="majorHAnsi" w:cs="Times New Roman"/>
          <w:color w:val="1D2129"/>
          <w:spacing w:val="-4"/>
          <w:sz w:val="20"/>
          <w:szCs w:val="20"/>
        </w:rPr>
        <w:t>Moan</w:t>
      </w:r>
      <w:proofErr w:type="spellEnd"/>
      <w:r w:rsidRPr="000E1C62">
        <w:rPr>
          <w:rFonts w:asciiTheme="majorHAnsi" w:eastAsia="Times New Roman" w:hAnsiTheme="majorHAnsi" w:cs="Times New Roman"/>
          <w:color w:val="1D2129"/>
          <w:spacing w:val="-4"/>
          <w:sz w:val="20"/>
          <w:szCs w:val="20"/>
        </w:rPr>
        <w:t xml:space="preserve"> Lisa (Mark </w:t>
      </w:r>
      <w:proofErr w:type="spellStart"/>
      <w:r w:rsidRPr="000E1C62">
        <w:rPr>
          <w:rFonts w:asciiTheme="majorHAnsi" w:eastAsia="Times New Roman" w:hAnsiTheme="majorHAnsi" w:cs="Times New Roman"/>
          <w:color w:val="1D2129"/>
          <w:spacing w:val="-4"/>
          <w:sz w:val="20"/>
          <w:szCs w:val="20"/>
        </w:rPr>
        <w:t>Rossmiller</w:t>
      </w:r>
      <w:proofErr w:type="spellEnd"/>
      <w:r w:rsidRPr="000E1C62">
        <w:rPr>
          <w:rFonts w:asciiTheme="majorHAnsi" w:eastAsia="Times New Roman" w:hAnsiTheme="majorHAnsi" w:cs="Times New Roman"/>
          <w:color w:val="1D2129"/>
          <w:spacing w:val="-4"/>
          <w:sz w:val="20"/>
          <w:szCs w:val="20"/>
        </w:rPr>
        <w:t xml:space="preserve">), in questa serie di dipinti, realizzati a quattro mani, compiono due processi fondamentali: percepiscono la realtà e la interpretano con un’idea, utilizzando le tecniche che sono a </w:t>
      </w:r>
      <w:proofErr w:type="gramStart"/>
      <w:r w:rsidRPr="000E1C62">
        <w:rPr>
          <w:rFonts w:asciiTheme="majorHAnsi" w:eastAsia="Times New Roman" w:hAnsiTheme="majorHAnsi" w:cs="Times New Roman"/>
          <w:color w:val="1D2129"/>
          <w:spacing w:val="-4"/>
          <w:sz w:val="20"/>
          <w:szCs w:val="20"/>
        </w:rPr>
        <w:t>ciascuno</w:t>
      </w:r>
      <w:proofErr w:type="gramEnd"/>
      <w:r w:rsidRPr="000E1C62">
        <w:rPr>
          <w:rFonts w:asciiTheme="majorHAnsi" w:eastAsia="Times New Roman" w:hAnsiTheme="majorHAnsi" w:cs="Times New Roman"/>
          <w:color w:val="1D2129"/>
          <w:spacing w:val="-4"/>
          <w:sz w:val="20"/>
          <w:szCs w:val="20"/>
        </w:rPr>
        <w:t xml:space="preserve"> congeniali, senza intromissioni, ma fondendosi armoniosamente. Il crossover artistico che ne deriva agisce su più livelli, i due artisti interagiscono tra loro, accogliendo le opere dell’uno nell’altro, con una ricerca esistenziale che sperimenta esiti dell’incontro tra il mondo delle idee e quello delle emozioni.</w:t>
      </w:r>
    </w:p>
    <w:p w14:paraId="55547B8D" w14:textId="77777777" w:rsidR="000E1C62" w:rsidRPr="000E1C62" w:rsidRDefault="000E1C62" w:rsidP="000E1C62">
      <w:pPr>
        <w:spacing w:line="270" w:lineRule="atLeast"/>
        <w:jc w:val="both"/>
        <w:rPr>
          <w:rFonts w:asciiTheme="majorHAnsi" w:eastAsia="Times New Roman" w:hAnsiTheme="majorHAnsi" w:cs="Times New Roman"/>
          <w:color w:val="1D2129"/>
          <w:spacing w:val="-4"/>
          <w:sz w:val="20"/>
          <w:szCs w:val="20"/>
        </w:rPr>
      </w:pPr>
      <w:r w:rsidRPr="000E1C62">
        <w:rPr>
          <w:rFonts w:asciiTheme="majorHAnsi" w:eastAsia="Times New Roman" w:hAnsiTheme="majorHAnsi" w:cs="Times New Roman"/>
          <w:color w:val="1D2129"/>
          <w:spacing w:val="-4"/>
          <w:sz w:val="20"/>
          <w:szCs w:val="20"/>
        </w:rPr>
        <w:t xml:space="preserve">Loro incarnano una contaminazione linguistica tra sapere e discipline, propria dell’arte visiva, seguono istintivamente lo stesso percorso, ma in modo diverso per differenza culturale, temporale, con </w:t>
      </w:r>
      <w:proofErr w:type="gramStart"/>
      <w:r w:rsidRPr="000E1C62">
        <w:rPr>
          <w:rFonts w:asciiTheme="majorHAnsi" w:eastAsia="Times New Roman" w:hAnsiTheme="majorHAnsi" w:cs="Times New Roman"/>
          <w:color w:val="1D2129"/>
          <w:spacing w:val="-4"/>
          <w:sz w:val="20"/>
          <w:szCs w:val="20"/>
        </w:rPr>
        <w:t xml:space="preserve">una </w:t>
      </w:r>
      <w:proofErr w:type="gramEnd"/>
      <w:r w:rsidRPr="000E1C62">
        <w:rPr>
          <w:rFonts w:asciiTheme="majorHAnsi" w:eastAsia="Times New Roman" w:hAnsiTheme="majorHAnsi" w:cs="Times New Roman"/>
          <w:color w:val="1D2129"/>
          <w:spacing w:val="-4"/>
          <w:sz w:val="20"/>
          <w:szCs w:val="20"/>
        </w:rPr>
        <w:t xml:space="preserve">evoluzione che cambia ognuno di loro, ma che si incontra cercando lo stesso fine e le stesse percezioni. </w:t>
      </w:r>
      <w:proofErr w:type="gramStart"/>
      <w:r w:rsidRPr="000E1C62">
        <w:rPr>
          <w:rFonts w:asciiTheme="majorHAnsi" w:eastAsia="Times New Roman" w:hAnsiTheme="majorHAnsi" w:cs="Times New Roman"/>
          <w:color w:val="1D2129"/>
          <w:spacing w:val="-4"/>
          <w:sz w:val="20"/>
          <w:szCs w:val="20"/>
        </w:rPr>
        <w:t>La pratica artistica più pura esonda, procedendo di connessione in connessione, verso un messaggio inserito nel mondo della comunicazione.</w:t>
      </w:r>
      <w:proofErr w:type="gramEnd"/>
    </w:p>
    <w:p w14:paraId="2514B501" w14:textId="77777777" w:rsidR="000E1C62" w:rsidRPr="000E1C62" w:rsidRDefault="000E1C62" w:rsidP="000E1C62">
      <w:pPr>
        <w:spacing w:line="270" w:lineRule="atLeast"/>
        <w:jc w:val="both"/>
        <w:rPr>
          <w:rFonts w:asciiTheme="majorHAnsi" w:eastAsia="Times New Roman" w:hAnsiTheme="majorHAnsi" w:cs="Times New Roman"/>
          <w:color w:val="1D2129"/>
          <w:spacing w:val="-4"/>
          <w:sz w:val="20"/>
          <w:szCs w:val="20"/>
        </w:rPr>
      </w:pPr>
      <w:r w:rsidRPr="000E1C62">
        <w:rPr>
          <w:rFonts w:asciiTheme="majorHAnsi" w:eastAsia="Times New Roman" w:hAnsiTheme="majorHAnsi" w:cs="Times New Roman"/>
          <w:color w:val="1D2129"/>
          <w:spacing w:val="-4"/>
          <w:sz w:val="20"/>
          <w:szCs w:val="20"/>
        </w:rPr>
        <w:t>La contaminazione proposta dai due artisti è molto interessante e produce opere molto</w:t>
      </w:r>
      <w:proofErr w:type="gramStart"/>
      <w:r w:rsidRPr="000E1C62">
        <w:rPr>
          <w:rFonts w:asciiTheme="majorHAnsi" w:eastAsia="Times New Roman" w:hAnsiTheme="majorHAnsi" w:cs="Times New Roman"/>
          <w:color w:val="1D2129"/>
          <w:spacing w:val="-4"/>
          <w:sz w:val="20"/>
          <w:szCs w:val="20"/>
        </w:rPr>
        <w:t xml:space="preserve">  </w:t>
      </w:r>
      <w:proofErr w:type="gramEnd"/>
      <w:r w:rsidRPr="000E1C62">
        <w:rPr>
          <w:rFonts w:asciiTheme="majorHAnsi" w:eastAsia="Times New Roman" w:hAnsiTheme="majorHAnsi" w:cs="Times New Roman"/>
          <w:color w:val="1D2129"/>
          <w:spacing w:val="-4"/>
          <w:sz w:val="20"/>
          <w:szCs w:val="20"/>
        </w:rPr>
        <w:t>coinvolgenti e dotate di una freschezza e novità notevoli, anche se sappiamo che è sempre esistita e fa parte delle modalità vitali dell’essere umano, costituisce  la sua genesi, lega il passato al presente e futuro.</w:t>
      </w:r>
    </w:p>
    <w:p w14:paraId="2670A69B" w14:textId="77777777" w:rsidR="000E1C62" w:rsidRPr="000E1C62" w:rsidRDefault="000E1C62" w:rsidP="000E1C62">
      <w:pPr>
        <w:spacing w:line="270" w:lineRule="atLeast"/>
        <w:jc w:val="both"/>
        <w:rPr>
          <w:rFonts w:asciiTheme="majorHAnsi" w:eastAsia="Times New Roman" w:hAnsiTheme="majorHAnsi" w:cs="Times New Roman"/>
          <w:color w:val="1D2129"/>
          <w:spacing w:val="-4"/>
          <w:sz w:val="20"/>
          <w:szCs w:val="20"/>
        </w:rPr>
      </w:pPr>
      <w:r w:rsidRPr="000E1C62">
        <w:rPr>
          <w:rFonts w:asciiTheme="majorHAnsi" w:eastAsia="Times New Roman" w:hAnsiTheme="majorHAnsi" w:cs="Times New Roman"/>
          <w:color w:val="1D2129"/>
          <w:spacing w:val="-4"/>
          <w:sz w:val="20"/>
          <w:szCs w:val="20"/>
        </w:rPr>
        <w:t xml:space="preserve">Se facciamo un passo indietro nella storia, troviamo mille esempi, ricordiamo i testi letterari ottocenteschi e molti esempi di opere che rappresentano la sintesi di rapporti fecondi </w:t>
      </w:r>
      <w:proofErr w:type="gramStart"/>
      <w:r w:rsidRPr="000E1C62">
        <w:rPr>
          <w:rFonts w:asciiTheme="majorHAnsi" w:eastAsia="Times New Roman" w:hAnsiTheme="majorHAnsi" w:cs="Times New Roman"/>
          <w:color w:val="1D2129"/>
          <w:spacing w:val="-4"/>
          <w:sz w:val="20"/>
          <w:szCs w:val="20"/>
        </w:rPr>
        <w:t xml:space="preserve">di </w:t>
      </w:r>
      <w:proofErr w:type="gramEnd"/>
      <w:r w:rsidRPr="000E1C62">
        <w:rPr>
          <w:rFonts w:asciiTheme="majorHAnsi" w:eastAsia="Times New Roman" w:hAnsiTheme="majorHAnsi" w:cs="Times New Roman"/>
          <w:color w:val="1D2129"/>
          <w:spacing w:val="-4"/>
          <w:sz w:val="20"/>
          <w:szCs w:val="20"/>
        </w:rPr>
        <w:t xml:space="preserve">interdisciplinarità dei generi. </w:t>
      </w:r>
    </w:p>
    <w:p w14:paraId="4AB44779" w14:textId="77777777" w:rsidR="000E1C62" w:rsidRPr="000E1C62" w:rsidRDefault="000E1C62" w:rsidP="000E1C62">
      <w:pPr>
        <w:spacing w:line="270" w:lineRule="atLeast"/>
        <w:jc w:val="both"/>
        <w:rPr>
          <w:rFonts w:asciiTheme="majorHAnsi" w:eastAsia="Times New Roman" w:hAnsiTheme="majorHAnsi" w:cs="Times New Roman"/>
          <w:color w:val="1D2129"/>
          <w:spacing w:val="-4"/>
          <w:sz w:val="20"/>
          <w:szCs w:val="20"/>
        </w:rPr>
      </w:pPr>
      <w:r w:rsidRPr="000E1C62">
        <w:rPr>
          <w:rFonts w:asciiTheme="majorHAnsi" w:eastAsia="Times New Roman" w:hAnsiTheme="majorHAnsi" w:cs="Times New Roman"/>
          <w:color w:val="1D2129"/>
          <w:spacing w:val="-4"/>
          <w:sz w:val="20"/>
          <w:szCs w:val="20"/>
        </w:rPr>
        <w:t xml:space="preserve">Simbologia e arte, da Oriente a Occidente, spesso fanno lo stesso percorso, seppur distanti migliaia di chilometri, e </w:t>
      </w:r>
      <w:proofErr w:type="gramStart"/>
      <w:r w:rsidRPr="000E1C62">
        <w:rPr>
          <w:rFonts w:asciiTheme="majorHAnsi" w:eastAsia="Times New Roman" w:hAnsiTheme="majorHAnsi" w:cs="Times New Roman"/>
          <w:color w:val="1D2129"/>
          <w:spacing w:val="-4"/>
          <w:sz w:val="20"/>
          <w:szCs w:val="20"/>
        </w:rPr>
        <w:t>si ritrovano</w:t>
      </w:r>
      <w:proofErr w:type="gramEnd"/>
      <w:r w:rsidRPr="000E1C62">
        <w:rPr>
          <w:rFonts w:asciiTheme="majorHAnsi" w:eastAsia="Times New Roman" w:hAnsiTheme="majorHAnsi" w:cs="Times New Roman"/>
          <w:color w:val="1D2129"/>
          <w:spacing w:val="-4"/>
          <w:sz w:val="20"/>
          <w:szCs w:val="20"/>
        </w:rPr>
        <w:t xml:space="preserve"> con le stesse forme, gli stessi simboli a significare le stesse realtà oggettive, opere intuitive e istintive che vanno oltre le distanze e le esperienze per unirsi nelle percezioni della mente e dell’animo umano. </w:t>
      </w:r>
    </w:p>
    <w:p w14:paraId="0126CB85" w14:textId="77777777" w:rsidR="000E1C62" w:rsidRPr="000E1C62" w:rsidRDefault="000E1C62" w:rsidP="000E1C62">
      <w:pPr>
        <w:spacing w:line="270" w:lineRule="atLeast"/>
        <w:jc w:val="both"/>
        <w:rPr>
          <w:rFonts w:asciiTheme="majorHAnsi" w:eastAsia="Times New Roman" w:hAnsiTheme="majorHAnsi" w:cs="Times New Roman"/>
          <w:color w:val="1D2129"/>
          <w:spacing w:val="-4"/>
          <w:sz w:val="20"/>
          <w:szCs w:val="20"/>
        </w:rPr>
      </w:pPr>
      <w:r w:rsidRPr="000E1C62">
        <w:rPr>
          <w:rFonts w:asciiTheme="majorHAnsi" w:eastAsia="Times New Roman" w:hAnsiTheme="majorHAnsi" w:cs="Times New Roman"/>
          <w:color w:val="1D2129"/>
          <w:spacing w:val="-4"/>
          <w:sz w:val="20"/>
          <w:szCs w:val="20"/>
        </w:rPr>
        <w:t>Attraverso l’uso sapiente di forme e colori, attraverso l’inserimento di materiali diversi, i due artisti, presentano il loro messaggio, che attraversa la nostra umanità in maniera multisensoriale, donandoci un biglietto per un viaggio che ci trasporta nel cuore del mondo, alle radici più intime dell’essere, quello autentico, bambino, che è dentro di noi, e che è in grado di leggere e interpretare l’energia vitale e gioiosa di ciò che lo circonda.</w:t>
      </w:r>
    </w:p>
    <w:bookmarkEnd w:id="0"/>
    <w:p w14:paraId="485A69A2" w14:textId="77777777" w:rsidR="000E1C62" w:rsidRPr="000E1C62" w:rsidRDefault="000E1C62" w:rsidP="000E1C62">
      <w:pPr>
        <w:spacing w:line="270" w:lineRule="atLeast"/>
        <w:jc w:val="both"/>
        <w:rPr>
          <w:rFonts w:asciiTheme="majorHAnsi" w:eastAsia="Times New Roman" w:hAnsiTheme="majorHAnsi" w:cs="Times New Roman"/>
          <w:color w:val="1D2129"/>
          <w:spacing w:val="-4"/>
          <w:sz w:val="20"/>
          <w:szCs w:val="20"/>
        </w:rPr>
      </w:pPr>
    </w:p>
    <w:p w14:paraId="4F934E28" w14:textId="77777777" w:rsidR="00B05D31" w:rsidRDefault="00B05D31"/>
    <w:sectPr w:rsidR="00B05D31" w:rsidSect="000E6D0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62"/>
    <w:rsid w:val="000E1C62"/>
    <w:rsid w:val="000E6D02"/>
    <w:rsid w:val="003A2507"/>
    <w:rsid w:val="00A341F6"/>
    <w:rsid w:val="00B05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C57B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0E1C62"/>
  </w:style>
  <w:style w:type="character" w:customStyle="1" w:styleId="textexposedshow">
    <w:name w:val="text_exposed_show"/>
    <w:basedOn w:val="Caratterepredefinitoparagrafo"/>
    <w:rsid w:val="000E1C62"/>
  </w:style>
  <w:style w:type="paragraph" w:styleId="NormaleWeb">
    <w:name w:val="Normal (Web)"/>
    <w:basedOn w:val="Normale"/>
    <w:uiPriority w:val="99"/>
    <w:semiHidden/>
    <w:unhideWhenUsed/>
    <w:rsid w:val="000E1C62"/>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0E1C62"/>
  </w:style>
  <w:style w:type="character" w:customStyle="1" w:styleId="textexposedshow">
    <w:name w:val="text_exposed_show"/>
    <w:basedOn w:val="Caratterepredefinitoparagrafo"/>
    <w:rsid w:val="000E1C62"/>
  </w:style>
  <w:style w:type="paragraph" w:styleId="NormaleWeb">
    <w:name w:val="Normal (Web)"/>
    <w:basedOn w:val="Normale"/>
    <w:uiPriority w:val="99"/>
    <w:semiHidden/>
    <w:unhideWhenUsed/>
    <w:rsid w:val="000E1C6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99820">
      <w:bodyDiv w:val="1"/>
      <w:marLeft w:val="0"/>
      <w:marRight w:val="0"/>
      <w:marTop w:val="0"/>
      <w:marBottom w:val="0"/>
      <w:divBdr>
        <w:top w:val="none" w:sz="0" w:space="0" w:color="auto"/>
        <w:left w:val="none" w:sz="0" w:space="0" w:color="auto"/>
        <w:bottom w:val="none" w:sz="0" w:space="0" w:color="auto"/>
        <w:right w:val="none" w:sz="0" w:space="0" w:color="auto"/>
      </w:divBdr>
      <w:divsChild>
        <w:div w:id="995109047">
          <w:marLeft w:val="0"/>
          <w:marRight w:val="0"/>
          <w:marTop w:val="0"/>
          <w:marBottom w:val="0"/>
          <w:divBdr>
            <w:top w:val="none" w:sz="0" w:space="0" w:color="auto"/>
            <w:left w:val="none" w:sz="0" w:space="0" w:color="auto"/>
            <w:bottom w:val="none" w:sz="0" w:space="0" w:color="auto"/>
            <w:right w:val="none" w:sz="0" w:space="0" w:color="auto"/>
          </w:divBdr>
        </w:div>
        <w:div w:id="1439175349">
          <w:marLeft w:val="0"/>
          <w:marRight w:val="0"/>
          <w:marTop w:val="150"/>
          <w:marBottom w:val="150"/>
          <w:divBdr>
            <w:top w:val="none" w:sz="0" w:space="0" w:color="auto"/>
            <w:left w:val="none" w:sz="0" w:space="0" w:color="auto"/>
            <w:bottom w:val="none" w:sz="0" w:space="0" w:color="auto"/>
            <w:right w:val="none" w:sz="0" w:space="0" w:color="auto"/>
          </w:divBdr>
          <w:divsChild>
            <w:div w:id="101651236">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548</Words>
  <Characters>3129</Characters>
  <Application>Microsoft Macintosh Word</Application>
  <DocSecurity>0</DocSecurity>
  <Lines>26</Lines>
  <Paragraphs>7</Paragraphs>
  <ScaleCrop>false</ScaleCrop>
  <Company>.</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Galleria Vittoria</dc:creator>
  <cp:keywords/>
  <dc:description/>
  <cp:lastModifiedBy>Galleria Vittoria</cp:lastModifiedBy>
  <cp:revision>2</cp:revision>
  <dcterms:created xsi:type="dcterms:W3CDTF">2017-03-06T10:40:00Z</dcterms:created>
  <dcterms:modified xsi:type="dcterms:W3CDTF">2017-03-06T10:58:00Z</dcterms:modified>
</cp:coreProperties>
</file>